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E4" w:rsidRPr="00715EB4" w:rsidRDefault="002041E4" w:rsidP="002041E4">
      <w:pPr>
        <w:widowControl/>
        <w:jc w:val="center"/>
        <w:rPr>
          <w:rFonts w:ascii="华文中宋" w:eastAsia="华文中宋" w:hAnsi="华文中宋"/>
          <w:b/>
          <w:bCs/>
          <w:sz w:val="30"/>
          <w:szCs w:val="32"/>
        </w:rPr>
      </w:pPr>
      <w:r w:rsidRPr="00715EB4">
        <w:rPr>
          <w:rFonts w:ascii="华文中宋" w:eastAsia="华文中宋" w:hAnsi="华文中宋"/>
          <w:b/>
          <w:bCs/>
          <w:sz w:val="30"/>
          <w:szCs w:val="32"/>
        </w:rPr>
        <w:t>上</w:t>
      </w:r>
      <w:bookmarkStart w:id="0" w:name="_GoBack"/>
      <w:bookmarkEnd w:id="0"/>
      <w:r w:rsidRPr="00715EB4">
        <w:rPr>
          <w:rFonts w:ascii="华文中宋" w:eastAsia="华文中宋" w:hAnsi="华文中宋"/>
          <w:b/>
          <w:bCs/>
          <w:sz w:val="30"/>
          <w:szCs w:val="32"/>
        </w:rPr>
        <w:t>海</w:t>
      </w:r>
      <w:r>
        <w:rPr>
          <w:rFonts w:ascii="华文中宋" w:eastAsia="华文中宋" w:hAnsi="华文中宋" w:hint="eastAsia"/>
          <w:b/>
          <w:bCs/>
          <w:sz w:val="30"/>
          <w:szCs w:val="32"/>
        </w:rPr>
        <w:t>电力</w:t>
      </w:r>
      <w:r w:rsidRPr="00715EB4">
        <w:rPr>
          <w:rFonts w:ascii="华文中宋" w:eastAsia="华文中宋" w:hAnsi="华文中宋"/>
          <w:b/>
          <w:bCs/>
          <w:sz w:val="30"/>
          <w:szCs w:val="32"/>
        </w:rPr>
        <w:t>大学</w:t>
      </w:r>
      <w:r>
        <w:rPr>
          <w:rFonts w:ascii="华文中宋" w:eastAsia="华文中宋" w:hAnsi="华文中宋" w:hint="eastAsia"/>
          <w:b/>
          <w:bCs/>
          <w:sz w:val="30"/>
          <w:szCs w:val="32"/>
        </w:rPr>
        <w:t>涉密人员</w:t>
      </w:r>
      <w:r w:rsidRPr="00715EB4">
        <w:rPr>
          <w:rFonts w:ascii="华文中宋" w:eastAsia="华文中宋" w:hAnsi="华文中宋"/>
          <w:b/>
          <w:bCs/>
          <w:sz w:val="30"/>
          <w:szCs w:val="32"/>
        </w:rPr>
        <w:t>出国（境）回国报告书</w:t>
      </w:r>
    </w:p>
    <w:p w:rsidR="002041E4" w:rsidRDefault="002041E4" w:rsidP="002041E4">
      <w:pPr>
        <w:jc w:val="center"/>
        <w:rPr>
          <w:rFonts w:ascii="Times New Roman" w:hAnsi="Times New Roman"/>
          <w:b/>
          <w:kern w:val="0"/>
          <w:sz w:val="44"/>
          <w:szCs w:val="44"/>
        </w:rPr>
      </w:pPr>
    </w:p>
    <w:p w:rsidR="002041E4" w:rsidRPr="000A4693" w:rsidRDefault="002041E4" w:rsidP="002041E4">
      <w:pPr>
        <w:widowControl/>
        <w:spacing w:beforeLines="100" w:before="312" w:line="360" w:lineRule="auto"/>
        <w:ind w:firstLineChars="200" w:firstLine="560"/>
        <w:rPr>
          <w:rFonts w:ascii="仿宋" w:eastAsia="仿宋" w:hAnsi="仿宋"/>
          <w:color w:val="000000"/>
          <w:sz w:val="28"/>
          <w:szCs w:val="28"/>
        </w:rPr>
      </w:pPr>
      <w:r w:rsidRPr="000A4693">
        <w:rPr>
          <w:rFonts w:ascii="仿宋" w:eastAsia="仿宋" w:hAnsi="仿宋"/>
          <w:color w:val="000000"/>
          <w:sz w:val="28"/>
          <w:szCs w:val="28"/>
        </w:rPr>
        <w:t>本人按规定履行审批手续后，于_____年  月  日至  年  月  日前往     （填写国家或地区）              （填写因私事由）。</w:t>
      </w:r>
    </w:p>
    <w:p w:rsidR="002041E4" w:rsidRPr="000A4693" w:rsidRDefault="002041E4" w:rsidP="002041E4">
      <w:pPr>
        <w:widowControl/>
        <w:spacing w:line="360" w:lineRule="auto"/>
        <w:ind w:firstLineChars="200" w:firstLine="560"/>
        <w:rPr>
          <w:rFonts w:ascii="仿宋" w:eastAsia="仿宋" w:hAnsi="仿宋"/>
          <w:color w:val="000000"/>
          <w:sz w:val="28"/>
          <w:szCs w:val="28"/>
        </w:rPr>
      </w:pPr>
      <w:r w:rsidRPr="000A4693">
        <w:rPr>
          <w:rFonts w:ascii="仿宋" w:eastAsia="仿宋" w:hAnsi="仿宋"/>
          <w:color w:val="000000"/>
          <w:sz w:val="28"/>
          <w:szCs w:val="28"/>
        </w:rPr>
        <w:t>出国（境）期间，本人严格遵守国家的法律法规和有关保密规章制度，未发生任何危害国家安全、荣誉和利益的行为，未向国外任何组织或人员泄露自身掌握的国家秘密事项和单位内部敏感事项。</w:t>
      </w:r>
    </w:p>
    <w:p w:rsidR="002041E4" w:rsidRPr="000A4693" w:rsidRDefault="002041E4" w:rsidP="002041E4">
      <w:pPr>
        <w:widowControl/>
        <w:spacing w:line="360" w:lineRule="auto"/>
        <w:ind w:firstLineChars="200" w:firstLine="560"/>
        <w:rPr>
          <w:rFonts w:ascii="仿宋" w:eastAsia="仿宋" w:hAnsi="仿宋"/>
          <w:color w:val="000000"/>
          <w:sz w:val="28"/>
          <w:szCs w:val="28"/>
        </w:rPr>
      </w:pPr>
      <w:r w:rsidRPr="000A4693">
        <w:rPr>
          <w:rFonts w:ascii="仿宋" w:eastAsia="仿宋" w:hAnsi="仿宋"/>
          <w:color w:val="000000"/>
          <w:sz w:val="28"/>
          <w:szCs w:val="28"/>
        </w:rPr>
        <w:t>本人:□未受到前往国家或地区专门机关的调查；</w:t>
      </w:r>
    </w:p>
    <w:p w:rsidR="002041E4" w:rsidRPr="000A4693" w:rsidRDefault="002041E4" w:rsidP="002041E4">
      <w:pPr>
        <w:widowControl/>
        <w:spacing w:line="360" w:lineRule="auto"/>
        <w:ind w:firstLineChars="450" w:firstLine="1260"/>
        <w:rPr>
          <w:rFonts w:ascii="仿宋" w:eastAsia="仿宋" w:hAnsi="仿宋"/>
          <w:color w:val="000000"/>
          <w:sz w:val="28"/>
          <w:szCs w:val="28"/>
        </w:rPr>
      </w:pPr>
      <w:r w:rsidRPr="000A4693">
        <w:rPr>
          <w:rFonts w:ascii="仿宋" w:eastAsia="仿宋" w:hAnsi="仿宋"/>
          <w:color w:val="000000"/>
          <w:sz w:val="28"/>
          <w:szCs w:val="28"/>
        </w:rPr>
        <w:t>□受到了前往国家或地区专门机关的调查，调查谈话内容已另行报告国家安全主管部门。</w:t>
      </w:r>
    </w:p>
    <w:p w:rsidR="002041E4" w:rsidRPr="000A4693" w:rsidRDefault="002041E4" w:rsidP="002041E4">
      <w:pPr>
        <w:widowControl/>
        <w:spacing w:line="360" w:lineRule="auto"/>
        <w:ind w:firstLineChars="200" w:firstLine="560"/>
        <w:rPr>
          <w:rFonts w:ascii="仿宋" w:eastAsia="仿宋" w:hAnsi="仿宋"/>
          <w:color w:val="000000"/>
          <w:sz w:val="28"/>
          <w:szCs w:val="28"/>
        </w:rPr>
      </w:pPr>
      <w:r w:rsidRPr="000A4693">
        <w:rPr>
          <w:rFonts w:ascii="仿宋" w:eastAsia="仿宋" w:hAnsi="仿宋"/>
          <w:color w:val="000000"/>
          <w:sz w:val="28"/>
          <w:szCs w:val="28"/>
        </w:rPr>
        <w:t>本人已将持有的因私护照、港澳通行证、台湾通行证移交</w:t>
      </w:r>
      <w:r>
        <w:rPr>
          <w:rFonts w:ascii="仿宋" w:eastAsia="仿宋" w:hAnsi="仿宋" w:hint="eastAsia"/>
          <w:color w:val="000000"/>
          <w:sz w:val="28"/>
          <w:szCs w:val="28"/>
        </w:rPr>
        <w:t>党委</w:t>
      </w:r>
      <w:r w:rsidRPr="000A4693">
        <w:rPr>
          <w:rFonts w:ascii="仿宋" w:eastAsia="仿宋" w:hAnsi="仿宋" w:hint="eastAsia"/>
          <w:color w:val="000000"/>
          <w:sz w:val="28"/>
          <w:szCs w:val="28"/>
        </w:rPr>
        <w:t>组织</w:t>
      </w:r>
      <w:r w:rsidRPr="000A4693">
        <w:rPr>
          <w:rFonts w:ascii="仿宋" w:eastAsia="仿宋" w:hAnsi="仿宋"/>
          <w:color w:val="000000"/>
          <w:sz w:val="28"/>
          <w:szCs w:val="28"/>
        </w:rPr>
        <w:t>部集中管理。</w:t>
      </w:r>
    </w:p>
    <w:p w:rsidR="002041E4" w:rsidRPr="000A4693" w:rsidRDefault="002041E4" w:rsidP="002041E4">
      <w:pPr>
        <w:widowControl/>
        <w:spacing w:line="360" w:lineRule="auto"/>
        <w:ind w:right="120" w:firstLineChars="200" w:firstLine="560"/>
        <w:jc w:val="right"/>
        <w:rPr>
          <w:rFonts w:ascii="仿宋" w:eastAsia="仿宋" w:hAnsi="仿宋"/>
          <w:color w:val="000000"/>
          <w:sz w:val="28"/>
          <w:szCs w:val="28"/>
        </w:rPr>
      </w:pPr>
    </w:p>
    <w:p w:rsidR="002041E4" w:rsidRPr="000A4693" w:rsidRDefault="002041E4" w:rsidP="002041E4">
      <w:pPr>
        <w:widowControl/>
        <w:spacing w:line="360" w:lineRule="auto"/>
        <w:ind w:right="420" w:firstLineChars="2100" w:firstLine="5880"/>
        <w:rPr>
          <w:rFonts w:ascii="仿宋" w:eastAsia="仿宋" w:hAnsi="仿宋"/>
          <w:color w:val="000000"/>
          <w:sz w:val="28"/>
          <w:szCs w:val="28"/>
        </w:rPr>
      </w:pPr>
      <w:r w:rsidRPr="000A4693">
        <w:rPr>
          <w:rFonts w:ascii="仿宋" w:eastAsia="仿宋" w:hAnsi="仿宋"/>
          <w:color w:val="000000"/>
          <w:sz w:val="28"/>
          <w:szCs w:val="28"/>
        </w:rPr>
        <w:t>报告人：</w:t>
      </w:r>
    </w:p>
    <w:p w:rsidR="002041E4" w:rsidRPr="000A4693" w:rsidRDefault="002041E4" w:rsidP="002041E4">
      <w:pPr>
        <w:widowControl/>
        <w:spacing w:line="360" w:lineRule="auto"/>
        <w:ind w:firstLineChars="200" w:firstLine="560"/>
        <w:jc w:val="right"/>
        <w:rPr>
          <w:rFonts w:ascii="仿宋" w:eastAsia="仿宋" w:hAnsi="仿宋"/>
          <w:color w:val="000000"/>
          <w:sz w:val="28"/>
          <w:szCs w:val="28"/>
        </w:rPr>
      </w:pPr>
    </w:p>
    <w:p w:rsidR="002041E4" w:rsidRPr="000A4693" w:rsidRDefault="002041E4" w:rsidP="002041E4">
      <w:pPr>
        <w:widowControl/>
        <w:spacing w:line="360" w:lineRule="auto"/>
        <w:ind w:right="630" w:firstLineChars="2100" w:firstLine="5880"/>
        <w:rPr>
          <w:rFonts w:ascii="仿宋" w:eastAsia="仿宋" w:hAnsi="仿宋"/>
          <w:color w:val="000000"/>
          <w:sz w:val="28"/>
          <w:szCs w:val="28"/>
        </w:rPr>
      </w:pPr>
      <w:r w:rsidRPr="000A4693">
        <w:rPr>
          <w:rFonts w:ascii="仿宋" w:eastAsia="仿宋" w:hAnsi="仿宋"/>
          <w:color w:val="000000"/>
          <w:sz w:val="28"/>
          <w:szCs w:val="28"/>
        </w:rPr>
        <w:t>年   月   日</w:t>
      </w:r>
    </w:p>
    <w:p w:rsidR="002041E4" w:rsidRPr="000A4693" w:rsidRDefault="002041E4" w:rsidP="002041E4">
      <w:pPr>
        <w:widowControl/>
        <w:spacing w:line="360" w:lineRule="auto"/>
        <w:ind w:firstLineChars="200" w:firstLine="560"/>
        <w:rPr>
          <w:rFonts w:ascii="仿宋" w:eastAsia="仿宋" w:hAnsi="仿宋"/>
          <w:color w:val="000000"/>
          <w:sz w:val="28"/>
          <w:szCs w:val="28"/>
        </w:rPr>
      </w:pPr>
    </w:p>
    <w:p w:rsidR="002041E4" w:rsidRPr="000A4693" w:rsidRDefault="002041E4" w:rsidP="002041E4">
      <w:pPr>
        <w:widowControl/>
        <w:spacing w:line="360" w:lineRule="auto"/>
        <w:ind w:right="420" w:firstLineChars="2100" w:firstLine="5880"/>
        <w:jc w:val="left"/>
        <w:rPr>
          <w:rFonts w:ascii="仿宋" w:eastAsia="仿宋" w:hAnsi="仿宋"/>
          <w:color w:val="000000"/>
          <w:sz w:val="28"/>
          <w:szCs w:val="28"/>
        </w:rPr>
      </w:pPr>
      <w:r w:rsidRPr="000A4693">
        <w:rPr>
          <w:rFonts w:ascii="仿宋" w:eastAsia="仿宋" w:hAnsi="仿宋"/>
          <w:color w:val="000000"/>
          <w:sz w:val="28"/>
          <w:szCs w:val="28"/>
        </w:rPr>
        <w:t>接收人：</w:t>
      </w:r>
    </w:p>
    <w:p w:rsidR="002041E4" w:rsidRPr="000A4693" w:rsidRDefault="002041E4" w:rsidP="002041E4">
      <w:pPr>
        <w:widowControl/>
        <w:spacing w:line="360" w:lineRule="auto"/>
        <w:ind w:firstLineChars="200" w:firstLine="560"/>
        <w:jc w:val="right"/>
        <w:rPr>
          <w:rFonts w:ascii="仿宋" w:eastAsia="仿宋" w:hAnsi="仿宋"/>
          <w:color w:val="000000"/>
          <w:sz w:val="28"/>
          <w:szCs w:val="28"/>
        </w:rPr>
      </w:pPr>
    </w:p>
    <w:p w:rsidR="002041E4" w:rsidRPr="000A4693" w:rsidRDefault="002041E4" w:rsidP="002041E4">
      <w:pPr>
        <w:widowControl/>
        <w:spacing w:line="360" w:lineRule="auto"/>
        <w:ind w:firstLineChars="200" w:firstLine="560"/>
        <w:jc w:val="left"/>
        <w:rPr>
          <w:rFonts w:ascii="仿宋" w:eastAsia="仿宋" w:hAnsi="仿宋"/>
          <w:color w:val="000000"/>
          <w:sz w:val="28"/>
          <w:szCs w:val="28"/>
        </w:rPr>
      </w:pPr>
      <w:r w:rsidRPr="000A4693">
        <w:rPr>
          <w:rFonts w:ascii="仿宋" w:eastAsia="仿宋" w:hAnsi="仿宋"/>
          <w:color w:val="000000"/>
          <w:sz w:val="28"/>
          <w:szCs w:val="28"/>
        </w:rPr>
        <w:t xml:space="preserve">                  </w:t>
      </w:r>
      <w:r>
        <w:rPr>
          <w:rFonts w:ascii="仿宋" w:eastAsia="仿宋" w:hAnsi="仿宋"/>
          <w:color w:val="000000"/>
          <w:sz w:val="28"/>
          <w:szCs w:val="28"/>
        </w:rPr>
        <w:t xml:space="preserve">                    </w:t>
      </w:r>
      <w:r w:rsidRPr="000A4693">
        <w:rPr>
          <w:rFonts w:ascii="仿宋" w:eastAsia="仿宋" w:hAnsi="仿宋"/>
          <w:color w:val="000000"/>
          <w:sz w:val="28"/>
          <w:szCs w:val="28"/>
        </w:rPr>
        <w:t>年   月   日</w:t>
      </w:r>
    </w:p>
    <w:p w:rsidR="00C81DCF" w:rsidRDefault="003E0D4C"/>
    <w:sectPr w:rsidR="00C81DCF" w:rsidSect="001A55CB">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4C" w:rsidRDefault="003E0D4C" w:rsidP="002041E4">
      <w:r>
        <w:separator/>
      </w:r>
    </w:p>
  </w:endnote>
  <w:endnote w:type="continuationSeparator" w:id="0">
    <w:p w:rsidR="003E0D4C" w:rsidRDefault="003E0D4C" w:rsidP="0020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CB" w:rsidRDefault="003E0D4C">
    <w:pPr>
      <w:pStyle w:val="a4"/>
      <w:jc w:val="center"/>
    </w:pPr>
    <w:r>
      <w:fldChar w:fldCharType="begin"/>
    </w:r>
    <w:r>
      <w:instrText>PAGE   \* MERGEFORMAT</w:instrText>
    </w:r>
    <w:r>
      <w:fldChar w:fldCharType="separate"/>
    </w:r>
    <w:r w:rsidR="002041E4" w:rsidRPr="002041E4">
      <w:rPr>
        <w:noProof/>
        <w:lang w:val="zh-CN"/>
      </w:rPr>
      <w:t>1</w:t>
    </w:r>
    <w:r>
      <w:fldChar w:fldCharType="end"/>
    </w:r>
  </w:p>
  <w:p w:rsidR="001A55CB" w:rsidRDefault="003E0D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4C" w:rsidRDefault="003E0D4C" w:rsidP="002041E4">
      <w:r>
        <w:separator/>
      </w:r>
    </w:p>
  </w:footnote>
  <w:footnote w:type="continuationSeparator" w:id="0">
    <w:p w:rsidR="003E0D4C" w:rsidRDefault="003E0D4C" w:rsidP="00204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AD"/>
    <w:rsid w:val="002041E4"/>
    <w:rsid w:val="003E0D4C"/>
    <w:rsid w:val="009000DE"/>
    <w:rsid w:val="00DC6AD5"/>
    <w:rsid w:val="00EE5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1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41E4"/>
    <w:rPr>
      <w:sz w:val="18"/>
      <w:szCs w:val="18"/>
    </w:rPr>
  </w:style>
  <w:style w:type="paragraph" w:styleId="a4">
    <w:name w:val="footer"/>
    <w:basedOn w:val="a"/>
    <w:link w:val="Char0"/>
    <w:uiPriority w:val="99"/>
    <w:unhideWhenUsed/>
    <w:qFormat/>
    <w:rsid w:val="002041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041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1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41E4"/>
    <w:rPr>
      <w:sz w:val="18"/>
      <w:szCs w:val="18"/>
    </w:rPr>
  </w:style>
  <w:style w:type="paragraph" w:styleId="a4">
    <w:name w:val="footer"/>
    <w:basedOn w:val="a"/>
    <w:link w:val="Char0"/>
    <w:uiPriority w:val="99"/>
    <w:unhideWhenUsed/>
    <w:qFormat/>
    <w:rsid w:val="002041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041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Company>Microsoft</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2019-04-16T02:26:00Z</dcterms:created>
  <dcterms:modified xsi:type="dcterms:W3CDTF">2019-04-16T02:26:00Z</dcterms:modified>
</cp:coreProperties>
</file>